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39" w:rsidRPr="00021C5D" w:rsidRDefault="00750239" w:rsidP="00750239">
      <w:pPr>
        <w:jc w:val="center"/>
        <w:rPr>
          <w:rFonts w:ascii="Times New Roman" w:hAnsi="Times New Roman"/>
        </w:rPr>
      </w:pPr>
      <w:r w:rsidRPr="00021C5D">
        <w:rPr>
          <w:rFonts w:ascii="Times New Roman" w:hAnsi="Times New Roman"/>
        </w:rPr>
        <w:t>OKULUMUZUN TARİHÇESİ</w:t>
      </w:r>
    </w:p>
    <w:p w:rsidR="00750239" w:rsidRPr="00021C5D" w:rsidRDefault="00750239" w:rsidP="00750239">
      <w:pPr>
        <w:ind w:firstLine="708"/>
        <w:jc w:val="both"/>
        <w:rPr>
          <w:rFonts w:ascii="Times New Roman" w:hAnsi="Times New Roman"/>
        </w:rPr>
      </w:pPr>
      <w:r w:rsidRPr="00021C5D">
        <w:rPr>
          <w:rFonts w:ascii="Times New Roman" w:hAnsi="Times New Roman"/>
        </w:rPr>
        <w:t>Orhan Kahraman 1932-1983 tarihleri arasında yaşamıştır. 1964-1970 yılları arasında Manisa, İzmir çevresinde birçok okul ve hastane gibi resmi inşaatlar yapmıştır. Ölümünden sonra Orhan Kahraman ve eşi Nesrin Kahraman adına, 1995 yılında inşaatına başlanmış 1996 yılında bitirilmiştir.</w:t>
      </w:r>
    </w:p>
    <w:p w:rsidR="00687445" w:rsidRDefault="00687445"/>
    <w:sectPr w:rsidR="00687445" w:rsidSect="00021C5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0239"/>
    <w:rsid w:val="00687445"/>
    <w:rsid w:val="0075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Çınardibi</dc:creator>
  <cp:keywords/>
  <dc:description/>
  <cp:lastModifiedBy>Çınardibi</cp:lastModifiedBy>
  <cp:revision>2</cp:revision>
  <dcterms:created xsi:type="dcterms:W3CDTF">2016-03-21T11:41:00Z</dcterms:created>
  <dcterms:modified xsi:type="dcterms:W3CDTF">2016-03-21T11:41:00Z</dcterms:modified>
</cp:coreProperties>
</file>